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5196F" w14:textId="77777777" w:rsidR="00D32664" w:rsidRPr="002D3AF9" w:rsidRDefault="00D32664" w:rsidP="00D32664">
      <w:pPr>
        <w:pStyle w:val="Header"/>
        <w:jc w:val="right"/>
      </w:pPr>
    </w:p>
    <w:p w14:paraId="6D0D89E5" w14:textId="77777777" w:rsidR="00D32664" w:rsidRPr="00D32664" w:rsidRDefault="00D32664" w:rsidP="00D32664">
      <w:pPr>
        <w:pStyle w:val="Header"/>
        <w:jc w:val="center"/>
        <w:rPr>
          <w:b/>
          <w:bCs/>
          <w:sz w:val="24"/>
          <w:szCs w:val="24"/>
          <w:u w:val="single"/>
        </w:rPr>
      </w:pPr>
      <w:r w:rsidRPr="00D32664">
        <w:rPr>
          <w:b/>
          <w:bCs/>
          <w:sz w:val="24"/>
          <w:szCs w:val="24"/>
          <w:u w:val="single"/>
        </w:rPr>
        <w:t>PRIVATE LABELING BEST PRACTICES</w:t>
      </w:r>
    </w:p>
    <w:p w14:paraId="43843956" w14:textId="77777777" w:rsidR="002D3AF9" w:rsidRDefault="002D3AF9" w:rsidP="001C0EF9">
      <w:pPr>
        <w:rPr>
          <w:b/>
          <w:bCs/>
          <w:sz w:val="24"/>
          <w:szCs w:val="24"/>
        </w:rPr>
      </w:pPr>
    </w:p>
    <w:p w14:paraId="68A483A8" w14:textId="26AEF7FF" w:rsidR="001C0EF9" w:rsidRPr="001E4C9C" w:rsidRDefault="001C0EF9" w:rsidP="001C0EF9">
      <w:pPr>
        <w:rPr>
          <w:rFonts w:ascii="Arial Narrow" w:hAnsi="Arial Narrow"/>
          <w:b/>
          <w:bCs/>
        </w:rPr>
      </w:pPr>
      <w:r w:rsidRPr="001E4C9C">
        <w:rPr>
          <w:rFonts w:ascii="Arial Narrow" w:hAnsi="Arial Narrow"/>
          <w:b/>
          <w:bCs/>
        </w:rPr>
        <w:t xml:space="preserve">Purpose: </w:t>
      </w:r>
      <w:r w:rsidR="006A284A" w:rsidRPr="001E4C9C">
        <w:rPr>
          <w:rFonts w:ascii="Arial Narrow" w:hAnsi="Arial Narrow"/>
          <w:b/>
          <w:bCs/>
        </w:rPr>
        <w:t>To increase oversight of labels and</w:t>
      </w:r>
      <w:r w:rsidR="00F8181A" w:rsidRPr="001E4C9C">
        <w:rPr>
          <w:rFonts w:ascii="Arial Narrow" w:hAnsi="Arial Narrow"/>
          <w:b/>
          <w:bCs/>
        </w:rPr>
        <w:t xml:space="preserve"> </w:t>
      </w:r>
      <w:r w:rsidR="00EA3EA4" w:rsidRPr="001E4C9C">
        <w:rPr>
          <w:rFonts w:ascii="Arial Narrow" w:hAnsi="Arial Narrow"/>
          <w:b/>
          <w:bCs/>
        </w:rPr>
        <w:t>additional clarity when approving private labels</w:t>
      </w:r>
      <w:r w:rsidR="006A284A" w:rsidRPr="001E4C9C">
        <w:rPr>
          <w:rFonts w:ascii="Arial Narrow" w:hAnsi="Arial Narrow"/>
          <w:b/>
          <w:bCs/>
        </w:rPr>
        <w:t xml:space="preserve">. </w:t>
      </w:r>
    </w:p>
    <w:p w14:paraId="24620C8A" w14:textId="40F39867" w:rsidR="006A284A" w:rsidRPr="001E4C9C" w:rsidRDefault="006A284A" w:rsidP="001C0EF9">
      <w:pPr>
        <w:rPr>
          <w:rFonts w:ascii="Arial Narrow" w:hAnsi="Arial Narrow"/>
          <w:b/>
          <w:bCs/>
          <w:i/>
          <w:iCs/>
        </w:rPr>
      </w:pPr>
      <w:r w:rsidRPr="001E4C9C">
        <w:rPr>
          <w:rFonts w:ascii="Arial Narrow" w:hAnsi="Arial Narrow"/>
          <w:b/>
          <w:bCs/>
          <w:i/>
          <w:iCs/>
        </w:rPr>
        <w:t>Definitions</w:t>
      </w:r>
      <w:r w:rsidR="00FC1475" w:rsidRPr="001E4C9C">
        <w:rPr>
          <w:rFonts w:ascii="Arial Narrow" w:hAnsi="Arial Narrow"/>
          <w:b/>
          <w:bCs/>
          <w:i/>
          <w:iCs/>
        </w:rPr>
        <w:t>:</w:t>
      </w:r>
    </w:p>
    <w:p w14:paraId="405274AE" w14:textId="155679F1" w:rsidR="006A284A" w:rsidRPr="001E4C9C" w:rsidRDefault="006A284A" w:rsidP="001C0EF9">
      <w:pPr>
        <w:rPr>
          <w:rFonts w:ascii="Arial Narrow" w:hAnsi="Arial Narrow"/>
          <w:b/>
          <w:bCs/>
          <w:i/>
          <w:iCs/>
        </w:rPr>
      </w:pPr>
      <w:r w:rsidRPr="001E4C9C">
        <w:rPr>
          <w:rFonts w:ascii="Arial Narrow" w:hAnsi="Arial Narrow"/>
          <w:b/>
          <w:bCs/>
          <w:i/>
          <w:iCs/>
        </w:rPr>
        <w:t xml:space="preserve">Private label brand owner- </w:t>
      </w:r>
      <w:r w:rsidR="00181993" w:rsidRPr="001E4C9C">
        <w:rPr>
          <w:rFonts w:ascii="Arial Narrow" w:hAnsi="Arial Narrow"/>
          <w:i/>
          <w:iCs/>
        </w:rPr>
        <w:t>is a company that contracts out the processing and packaging of organic products and does not physically handle product. As such is excluded from certification and therefore not required to be certified; however, once Strengthening Organic Enforcement (SOE) is finalized, these types of operations will need to be certified.</w:t>
      </w:r>
    </w:p>
    <w:p w14:paraId="4A92A692" w14:textId="6FA49A07" w:rsidR="006A284A" w:rsidRPr="001E4C9C" w:rsidRDefault="006A284A" w:rsidP="001C0EF9">
      <w:pPr>
        <w:rPr>
          <w:rFonts w:ascii="Arial Narrow" w:hAnsi="Arial Narrow"/>
          <w:b/>
          <w:bCs/>
          <w:i/>
          <w:iCs/>
        </w:rPr>
      </w:pPr>
      <w:r w:rsidRPr="001E4C9C">
        <w:rPr>
          <w:rFonts w:ascii="Arial Narrow" w:hAnsi="Arial Narrow"/>
          <w:b/>
          <w:bCs/>
          <w:i/>
          <w:iCs/>
        </w:rPr>
        <w:t>Co</w:t>
      </w:r>
      <w:r w:rsidR="009F70B0" w:rsidRPr="001E4C9C">
        <w:rPr>
          <w:rFonts w:ascii="Arial Narrow" w:hAnsi="Arial Narrow"/>
          <w:b/>
          <w:bCs/>
          <w:i/>
          <w:iCs/>
        </w:rPr>
        <w:t>-</w:t>
      </w:r>
      <w:r w:rsidRPr="001E4C9C">
        <w:rPr>
          <w:rFonts w:ascii="Arial Narrow" w:hAnsi="Arial Narrow"/>
          <w:b/>
          <w:bCs/>
          <w:i/>
          <w:iCs/>
        </w:rPr>
        <w:t xml:space="preserve">packer- </w:t>
      </w:r>
      <w:r w:rsidR="00181993" w:rsidRPr="001E4C9C">
        <w:rPr>
          <w:rFonts w:ascii="Arial Narrow" w:hAnsi="Arial Narrow"/>
          <w:i/>
          <w:iCs/>
        </w:rPr>
        <w:t>also known as a contract manufacturer/packager, undertakes either the entire task of manufacturing and packaging and labeling of food to a client’s specifications, or some part of the process. Many co</w:t>
      </w:r>
      <w:r w:rsidR="009F70B0" w:rsidRPr="001E4C9C">
        <w:rPr>
          <w:rFonts w:ascii="Arial Narrow" w:hAnsi="Arial Narrow"/>
          <w:i/>
          <w:iCs/>
        </w:rPr>
        <w:t>-</w:t>
      </w:r>
      <w:r w:rsidR="00181993" w:rsidRPr="001E4C9C">
        <w:rPr>
          <w:rFonts w:ascii="Arial Narrow" w:hAnsi="Arial Narrow"/>
          <w:i/>
          <w:iCs/>
        </w:rPr>
        <w:t>packers can be used for different steps. Various activities may occur manufacturing, procuring ingredients, distribution of finished products, etc.</w:t>
      </w:r>
      <w:r w:rsidR="00181993" w:rsidRPr="001E4C9C">
        <w:rPr>
          <w:rFonts w:ascii="Arial Narrow" w:hAnsi="Arial Narrow"/>
          <w:b/>
          <w:bCs/>
          <w:i/>
          <w:iCs/>
        </w:rPr>
        <w:t xml:space="preserve"> </w:t>
      </w:r>
    </w:p>
    <w:p w14:paraId="6F5A2A68" w14:textId="77777777" w:rsidR="002D3AF9" w:rsidRPr="001E4C9C" w:rsidRDefault="002D3AF9" w:rsidP="001C0EF9">
      <w:pPr>
        <w:rPr>
          <w:rFonts w:ascii="Arial Narrow" w:hAnsi="Arial Narrow"/>
          <w:b/>
          <w:bCs/>
          <w:i/>
          <w:iCs/>
        </w:rPr>
      </w:pPr>
    </w:p>
    <w:p w14:paraId="5B0797D0" w14:textId="2259C342" w:rsidR="001C0EF9" w:rsidRPr="001E4C9C" w:rsidRDefault="001C0EF9" w:rsidP="001C0EF9">
      <w:pPr>
        <w:rPr>
          <w:rFonts w:ascii="Arial Narrow" w:hAnsi="Arial Narrow"/>
          <w:b/>
          <w:bCs/>
          <w:u w:val="single"/>
        </w:rPr>
      </w:pPr>
      <w:r w:rsidRPr="001E4C9C">
        <w:rPr>
          <w:rFonts w:ascii="Arial Narrow" w:hAnsi="Arial Narrow"/>
          <w:b/>
          <w:bCs/>
          <w:u w:val="single"/>
        </w:rPr>
        <w:t xml:space="preserve">Certification of Private Label Products and Label Review  </w:t>
      </w:r>
    </w:p>
    <w:p w14:paraId="438FCFD1" w14:textId="4DB3D2B0" w:rsidR="001C0EF9" w:rsidRPr="001E4C9C" w:rsidRDefault="001C0EF9" w:rsidP="001C0EF9">
      <w:pPr>
        <w:rPr>
          <w:rFonts w:ascii="Arial Narrow" w:hAnsi="Arial Narrow"/>
        </w:rPr>
      </w:pPr>
      <w:r w:rsidRPr="001E4C9C">
        <w:rPr>
          <w:rFonts w:ascii="Arial Narrow" w:hAnsi="Arial Narrow"/>
        </w:rPr>
        <w:t>Private label products or services are typically those manufactured or provided by one company for sale under another company’s brand. Label information for private label products must contribute to traceability and transparency</w:t>
      </w:r>
      <w:r w:rsidR="00037202" w:rsidRPr="001E4C9C">
        <w:rPr>
          <w:rFonts w:ascii="Arial Narrow" w:hAnsi="Arial Narrow"/>
        </w:rPr>
        <w:t xml:space="preserve"> to the end consumer</w:t>
      </w:r>
      <w:r w:rsidRPr="001E4C9C">
        <w:rPr>
          <w:rFonts w:ascii="Arial Narrow" w:hAnsi="Arial Narrow"/>
        </w:rPr>
        <w:t xml:space="preserve">.   </w:t>
      </w:r>
    </w:p>
    <w:p w14:paraId="7F246116" w14:textId="72CDC895" w:rsidR="001C0EF9" w:rsidRPr="001E4C9C" w:rsidRDefault="001C0EF9" w:rsidP="001C0EF9">
      <w:pPr>
        <w:rPr>
          <w:rFonts w:ascii="Arial Narrow" w:hAnsi="Arial Narrow"/>
        </w:rPr>
      </w:pPr>
      <w:r w:rsidRPr="001E4C9C">
        <w:rPr>
          <w:rFonts w:ascii="Arial Narrow" w:hAnsi="Arial Narrow"/>
        </w:rPr>
        <w:t xml:space="preserve">There are many </w:t>
      </w:r>
      <w:r w:rsidR="00552461" w:rsidRPr="001E4C9C">
        <w:rPr>
          <w:rFonts w:ascii="Arial Narrow" w:hAnsi="Arial Narrow"/>
        </w:rPr>
        <w:t xml:space="preserve">common </w:t>
      </w:r>
      <w:r w:rsidRPr="001E4C9C">
        <w:rPr>
          <w:rFonts w:ascii="Arial Narrow" w:hAnsi="Arial Narrow"/>
        </w:rPr>
        <w:t>issues with the certification of private label products</w:t>
      </w:r>
      <w:r w:rsidR="00552461" w:rsidRPr="001E4C9C">
        <w:rPr>
          <w:rFonts w:ascii="Arial Narrow" w:hAnsi="Arial Narrow"/>
        </w:rPr>
        <w:t xml:space="preserve"> which i</w:t>
      </w:r>
      <w:r w:rsidRPr="001E4C9C">
        <w:rPr>
          <w:rFonts w:ascii="Arial Narrow" w:hAnsi="Arial Narrow"/>
        </w:rPr>
        <w:t>nclud</w:t>
      </w:r>
      <w:r w:rsidR="00552461" w:rsidRPr="001E4C9C">
        <w:rPr>
          <w:rFonts w:ascii="Arial Narrow" w:hAnsi="Arial Narrow"/>
        </w:rPr>
        <w:t>e the following</w:t>
      </w:r>
      <w:r w:rsidRPr="001E4C9C">
        <w:rPr>
          <w:rFonts w:ascii="Arial Narrow" w:hAnsi="Arial Narrow"/>
        </w:rPr>
        <w:t xml:space="preserve">:  </w:t>
      </w:r>
    </w:p>
    <w:p w14:paraId="31AD72DE" w14:textId="367E3424" w:rsidR="001C0EF9" w:rsidRPr="001E4C9C" w:rsidRDefault="001C0EF9" w:rsidP="001C0EF9">
      <w:pPr>
        <w:pStyle w:val="ListParagraph"/>
        <w:numPr>
          <w:ilvl w:val="0"/>
          <w:numId w:val="2"/>
        </w:numPr>
        <w:rPr>
          <w:rFonts w:ascii="Arial Narrow" w:hAnsi="Arial Narrow"/>
        </w:rPr>
      </w:pPr>
      <w:r w:rsidRPr="001E4C9C">
        <w:rPr>
          <w:rFonts w:ascii="Arial Narrow" w:hAnsi="Arial Narrow"/>
        </w:rPr>
        <w:t xml:space="preserve">the private label owner may not be certified.  </w:t>
      </w:r>
    </w:p>
    <w:p w14:paraId="661C7B73" w14:textId="48546D13" w:rsidR="001C0EF9" w:rsidRPr="001E4C9C" w:rsidRDefault="001C0EF9" w:rsidP="001C0EF9">
      <w:pPr>
        <w:pStyle w:val="ListParagraph"/>
        <w:numPr>
          <w:ilvl w:val="0"/>
          <w:numId w:val="2"/>
        </w:numPr>
        <w:rPr>
          <w:rFonts w:ascii="Arial Narrow" w:hAnsi="Arial Narrow"/>
        </w:rPr>
      </w:pPr>
      <w:r w:rsidRPr="001E4C9C">
        <w:rPr>
          <w:rFonts w:ascii="Arial Narrow" w:hAnsi="Arial Narrow"/>
        </w:rPr>
        <w:t xml:space="preserve">the private label owner does not own the product formulation information, in this case, the  </w:t>
      </w:r>
    </w:p>
    <w:p w14:paraId="450A72D1" w14:textId="77777777" w:rsidR="00950536" w:rsidRDefault="001C0EF9" w:rsidP="00950536">
      <w:pPr>
        <w:pStyle w:val="ListParagraph"/>
        <w:rPr>
          <w:rFonts w:ascii="Arial Narrow" w:hAnsi="Arial Narrow"/>
        </w:rPr>
      </w:pPr>
      <w:r w:rsidRPr="001E4C9C">
        <w:rPr>
          <w:rFonts w:ascii="Arial Narrow" w:hAnsi="Arial Narrow"/>
        </w:rPr>
        <w:t xml:space="preserve">information must be obtained from the certifier of the co-packer or manufacturer.  </w:t>
      </w:r>
    </w:p>
    <w:p w14:paraId="6567070B" w14:textId="00EDFCDE" w:rsidR="001C0EF9" w:rsidRPr="00950536" w:rsidRDefault="001C0EF9" w:rsidP="00950536">
      <w:pPr>
        <w:pStyle w:val="ListParagraph"/>
        <w:numPr>
          <w:ilvl w:val="0"/>
          <w:numId w:val="2"/>
        </w:numPr>
        <w:rPr>
          <w:rFonts w:ascii="Arial Narrow" w:hAnsi="Arial Narrow"/>
        </w:rPr>
      </w:pPr>
      <w:r w:rsidRPr="00950536">
        <w:rPr>
          <w:rFonts w:ascii="Arial Narrow" w:hAnsi="Arial Narrow"/>
        </w:rPr>
        <w:t xml:space="preserve">multiple certification agencies involved in the certification process.  </w:t>
      </w:r>
    </w:p>
    <w:p w14:paraId="3C860AD6" w14:textId="1927C7CB" w:rsidR="001C0EF9" w:rsidRPr="001E4C9C" w:rsidRDefault="001C0EF9" w:rsidP="001C0EF9">
      <w:pPr>
        <w:pStyle w:val="ListParagraph"/>
        <w:numPr>
          <w:ilvl w:val="0"/>
          <w:numId w:val="2"/>
        </w:numPr>
        <w:rPr>
          <w:rFonts w:ascii="Arial Narrow" w:hAnsi="Arial Narrow"/>
        </w:rPr>
      </w:pPr>
      <w:r w:rsidRPr="001E4C9C">
        <w:rPr>
          <w:rFonts w:ascii="Arial Narrow" w:hAnsi="Arial Narrow"/>
        </w:rPr>
        <w:t xml:space="preserve">multiple manufacturing facilities producing same product, but which may contain different  </w:t>
      </w:r>
    </w:p>
    <w:p w14:paraId="77238F02" w14:textId="5668825C" w:rsidR="001C0EF9" w:rsidRPr="001E4C9C" w:rsidRDefault="001C0EF9" w:rsidP="004C1600">
      <w:pPr>
        <w:pStyle w:val="ListParagraph"/>
        <w:rPr>
          <w:rFonts w:ascii="Arial Narrow" w:hAnsi="Arial Narrow"/>
        </w:rPr>
      </w:pPr>
      <w:r w:rsidRPr="001E4C9C">
        <w:rPr>
          <w:rFonts w:ascii="Arial Narrow" w:hAnsi="Arial Narrow"/>
        </w:rPr>
        <w:t xml:space="preserve">ingredients, for one label owner.  </w:t>
      </w:r>
    </w:p>
    <w:p w14:paraId="025DDBEB" w14:textId="5B94E494" w:rsidR="00DF76F6" w:rsidRPr="001E4C9C" w:rsidRDefault="00DF76F6" w:rsidP="001E4C9C">
      <w:pPr>
        <w:rPr>
          <w:rFonts w:ascii="Arial Narrow" w:hAnsi="Arial Narrow"/>
          <w:b/>
          <w:bCs/>
          <w:u w:val="single"/>
        </w:rPr>
      </w:pPr>
      <w:r w:rsidRPr="001E4C9C">
        <w:rPr>
          <w:rFonts w:ascii="Arial Narrow" w:hAnsi="Arial Narrow"/>
          <w:b/>
          <w:bCs/>
          <w:u w:val="single"/>
        </w:rPr>
        <w:t>Who should go first when seeking approval</w:t>
      </w:r>
      <w:r w:rsidR="006405F1" w:rsidRPr="001E4C9C">
        <w:rPr>
          <w:rFonts w:ascii="Arial Narrow" w:hAnsi="Arial Narrow"/>
          <w:b/>
          <w:bCs/>
          <w:u w:val="single"/>
        </w:rPr>
        <w:t>?</w:t>
      </w:r>
    </w:p>
    <w:p w14:paraId="55850336" w14:textId="318782B4" w:rsidR="00DF76F6" w:rsidRPr="001E4C9C" w:rsidRDefault="00DF76F6" w:rsidP="00DF76F6">
      <w:pPr>
        <w:pStyle w:val="ListParagraph"/>
        <w:numPr>
          <w:ilvl w:val="0"/>
          <w:numId w:val="7"/>
        </w:numPr>
        <w:rPr>
          <w:rFonts w:ascii="Arial Narrow" w:hAnsi="Arial Narrow"/>
        </w:rPr>
      </w:pPr>
      <w:r w:rsidRPr="001E4C9C">
        <w:rPr>
          <w:rFonts w:ascii="Arial Narrow" w:hAnsi="Arial Narrow"/>
        </w:rPr>
        <w:t>The co-packer’s certifier should always add the product to the Organic Certificate first.</w:t>
      </w:r>
    </w:p>
    <w:p w14:paraId="36AE0FA1" w14:textId="15BFB131" w:rsidR="00DF76F6" w:rsidRPr="001E4C9C" w:rsidRDefault="00DF76F6" w:rsidP="00DF76F6">
      <w:pPr>
        <w:pStyle w:val="ListParagraph"/>
        <w:numPr>
          <w:ilvl w:val="0"/>
          <w:numId w:val="7"/>
        </w:numPr>
        <w:rPr>
          <w:rFonts w:ascii="Arial Narrow" w:hAnsi="Arial Narrow"/>
        </w:rPr>
      </w:pPr>
      <w:r w:rsidRPr="001E4C9C">
        <w:rPr>
          <w:rFonts w:ascii="Arial Narrow" w:hAnsi="Arial Narrow"/>
        </w:rPr>
        <w:t xml:space="preserve">If the label owner’s certificate does not list the product yet, add the product to the co-packer’s Organic Certificate with a Condition to provide the updated label owner certificate in a certain timeframe. </w:t>
      </w:r>
      <w:r w:rsidR="00201BF3" w:rsidRPr="001E4C9C">
        <w:rPr>
          <w:rFonts w:ascii="Arial Narrow" w:hAnsi="Arial Narrow"/>
        </w:rPr>
        <w:t>(</w:t>
      </w:r>
      <w:r w:rsidR="002B19DB" w:rsidRPr="001E4C9C">
        <w:rPr>
          <w:rFonts w:ascii="Arial Narrow" w:hAnsi="Arial Narrow"/>
        </w:rPr>
        <w:t xml:space="preserve">A provisional approval </w:t>
      </w:r>
      <w:r w:rsidR="0097798E" w:rsidRPr="001E4C9C">
        <w:rPr>
          <w:rFonts w:ascii="Arial Narrow" w:hAnsi="Arial Narrow"/>
        </w:rPr>
        <w:t>may be granted)</w:t>
      </w:r>
    </w:p>
    <w:p w14:paraId="3C7B855B" w14:textId="1C388FDB" w:rsidR="0097798E" w:rsidRPr="001E4C9C" w:rsidRDefault="00EA3EA4" w:rsidP="001C0EF9">
      <w:pPr>
        <w:pStyle w:val="ListParagraph"/>
        <w:numPr>
          <w:ilvl w:val="0"/>
          <w:numId w:val="7"/>
        </w:numPr>
        <w:rPr>
          <w:rFonts w:ascii="Arial Narrow" w:hAnsi="Arial Narrow"/>
        </w:rPr>
      </w:pPr>
      <w:r w:rsidRPr="001E4C9C">
        <w:rPr>
          <w:rFonts w:ascii="Arial Narrow" w:hAnsi="Arial Narrow"/>
        </w:rPr>
        <w:t>The co-packer’s certifier should approve a new product first and list on the co-packer’s organic certificate. Then the label owner’s certifier can approve the product and list on the label owner’s certificate.</w:t>
      </w:r>
    </w:p>
    <w:p w14:paraId="4C097ABA" w14:textId="77777777" w:rsidR="0097798E" w:rsidRPr="001E4C9C" w:rsidRDefault="0097798E" w:rsidP="001C0EF9">
      <w:pPr>
        <w:rPr>
          <w:rFonts w:ascii="Arial Narrow" w:hAnsi="Arial Narrow"/>
          <w:b/>
          <w:bCs/>
        </w:rPr>
      </w:pPr>
    </w:p>
    <w:p w14:paraId="0E4E27A9" w14:textId="69B7D23E" w:rsidR="001C0EF9" w:rsidRPr="007A3872" w:rsidRDefault="001C0EF9" w:rsidP="001C0EF9">
      <w:pPr>
        <w:rPr>
          <w:rFonts w:ascii="Arial Narrow" w:hAnsi="Arial Narrow"/>
          <w:b/>
          <w:bCs/>
          <w:u w:val="single"/>
        </w:rPr>
      </w:pPr>
      <w:r w:rsidRPr="007A3872">
        <w:rPr>
          <w:rFonts w:ascii="Arial Narrow" w:hAnsi="Arial Narrow"/>
          <w:b/>
          <w:bCs/>
          <w:u w:val="single"/>
        </w:rPr>
        <w:t xml:space="preserve">Best Practices for Developing Consistency in the Product Label Review Process for Private labels </w:t>
      </w:r>
    </w:p>
    <w:p w14:paraId="6754431A" w14:textId="77777777" w:rsidR="001C0EF9" w:rsidRPr="001E4C9C" w:rsidRDefault="001C0EF9" w:rsidP="001C0EF9">
      <w:pPr>
        <w:rPr>
          <w:rFonts w:ascii="Arial Narrow" w:hAnsi="Arial Narrow"/>
          <w:b/>
          <w:bCs/>
          <w:i/>
          <w:iCs/>
        </w:rPr>
      </w:pPr>
      <w:r w:rsidRPr="001E4C9C">
        <w:rPr>
          <w:rFonts w:ascii="Arial Narrow" w:hAnsi="Arial Narrow"/>
          <w:b/>
          <w:bCs/>
          <w:i/>
          <w:iCs/>
        </w:rPr>
        <w:t xml:space="preserve">Best Practices include:  </w:t>
      </w:r>
    </w:p>
    <w:p w14:paraId="269F2BF1" w14:textId="282C5623" w:rsidR="001C0EF9" w:rsidRPr="001E4C9C" w:rsidRDefault="00F67B77" w:rsidP="001C0EF9">
      <w:pPr>
        <w:pStyle w:val="ListParagraph"/>
        <w:numPr>
          <w:ilvl w:val="0"/>
          <w:numId w:val="1"/>
        </w:numPr>
        <w:rPr>
          <w:rFonts w:ascii="Arial Narrow" w:hAnsi="Arial Narrow"/>
        </w:rPr>
      </w:pPr>
      <w:r w:rsidRPr="001E4C9C">
        <w:rPr>
          <w:rFonts w:ascii="Arial Narrow" w:hAnsi="Arial Narrow"/>
        </w:rPr>
        <w:t>C</w:t>
      </w:r>
      <w:r w:rsidR="001C0EF9" w:rsidRPr="001E4C9C">
        <w:rPr>
          <w:rFonts w:ascii="Arial Narrow" w:hAnsi="Arial Narrow"/>
        </w:rPr>
        <w:t xml:space="preserve">ommunication among the certification agencies involved is necessary to improve  </w:t>
      </w:r>
    </w:p>
    <w:p w14:paraId="43657AD1" w14:textId="6D78DF0E" w:rsidR="001C0EF9" w:rsidRPr="001E4C9C" w:rsidRDefault="001C0EF9" w:rsidP="001C0EF9">
      <w:pPr>
        <w:pStyle w:val="ListParagraph"/>
        <w:rPr>
          <w:rFonts w:ascii="Arial Narrow" w:hAnsi="Arial Narrow"/>
        </w:rPr>
      </w:pPr>
      <w:r w:rsidRPr="001E4C9C">
        <w:rPr>
          <w:rFonts w:ascii="Arial Narrow" w:hAnsi="Arial Narrow"/>
        </w:rPr>
        <w:lastRenderedPageBreak/>
        <w:t xml:space="preserve">traceability and transparency. The organic certificate is not sufficient documentation to indicate brand name product label approval.   </w:t>
      </w:r>
    </w:p>
    <w:p w14:paraId="5D10BA8C" w14:textId="0F039400" w:rsidR="001C0EF9" w:rsidRPr="001E4C9C" w:rsidRDefault="001C0EF9" w:rsidP="0021447F">
      <w:pPr>
        <w:pStyle w:val="ListParagraph"/>
        <w:numPr>
          <w:ilvl w:val="0"/>
          <w:numId w:val="1"/>
        </w:numPr>
        <w:rPr>
          <w:rFonts w:ascii="Arial Narrow" w:hAnsi="Arial Narrow"/>
        </w:rPr>
      </w:pPr>
      <w:r w:rsidRPr="001E4C9C">
        <w:rPr>
          <w:rFonts w:ascii="Arial Narrow" w:hAnsi="Arial Narrow"/>
        </w:rPr>
        <w:t xml:space="preserve">Label approval for multi-ingredient products must involve the certifier(s) of the manufacturer(s) of the products. In many cases </w:t>
      </w:r>
      <w:r w:rsidR="0021447F" w:rsidRPr="001E4C9C">
        <w:rPr>
          <w:rFonts w:ascii="Arial Narrow" w:hAnsi="Arial Narrow"/>
        </w:rPr>
        <w:t xml:space="preserve">where </w:t>
      </w:r>
      <w:r w:rsidRPr="001E4C9C">
        <w:rPr>
          <w:rFonts w:ascii="Arial Narrow" w:hAnsi="Arial Narrow"/>
        </w:rPr>
        <w:t xml:space="preserve">product labels would be approved </w:t>
      </w:r>
      <w:r w:rsidR="0021447F" w:rsidRPr="001E4C9C">
        <w:rPr>
          <w:rFonts w:ascii="Arial Narrow" w:hAnsi="Arial Narrow"/>
        </w:rPr>
        <w:t>by multiple</w:t>
      </w:r>
      <w:r w:rsidRPr="001E4C9C">
        <w:rPr>
          <w:rFonts w:ascii="Arial Narrow" w:hAnsi="Arial Narrow"/>
        </w:rPr>
        <w:t xml:space="preserve"> certifiers – example: the certifier of the manufacturer of the multi-ingredient product approves the product label; the certifier of the private label entity then approves the label.  </w:t>
      </w:r>
    </w:p>
    <w:p w14:paraId="65D17216" w14:textId="432753D6" w:rsidR="001C0EF9" w:rsidRPr="001E4C9C" w:rsidRDefault="001C0EF9" w:rsidP="001C0EF9">
      <w:pPr>
        <w:pStyle w:val="ListParagraph"/>
        <w:numPr>
          <w:ilvl w:val="0"/>
          <w:numId w:val="1"/>
        </w:numPr>
        <w:rPr>
          <w:rFonts w:ascii="Arial Narrow" w:hAnsi="Arial Narrow"/>
        </w:rPr>
      </w:pPr>
      <w:r w:rsidRPr="001E4C9C">
        <w:rPr>
          <w:rFonts w:ascii="Arial Narrow" w:hAnsi="Arial Narrow"/>
        </w:rPr>
        <w:t xml:space="preserve">If a label submitted by a private label company is not compliant, the certifier of the  </w:t>
      </w:r>
    </w:p>
    <w:p w14:paraId="2F129F0B" w14:textId="77777777" w:rsidR="001C0EF9" w:rsidRPr="001E4C9C" w:rsidRDefault="001C0EF9" w:rsidP="001C0EF9">
      <w:pPr>
        <w:pStyle w:val="ListParagraph"/>
        <w:rPr>
          <w:rFonts w:ascii="Arial Narrow" w:hAnsi="Arial Narrow"/>
        </w:rPr>
      </w:pPr>
      <w:r w:rsidRPr="001E4C9C">
        <w:rPr>
          <w:rFonts w:ascii="Arial Narrow" w:hAnsi="Arial Narrow"/>
        </w:rPr>
        <w:t xml:space="preserve">manufacturer cannot approve that label and vice versa.  </w:t>
      </w:r>
    </w:p>
    <w:p w14:paraId="6A58B3EA" w14:textId="4DF5BE2F" w:rsidR="001C0EF9" w:rsidRPr="001E4C9C" w:rsidRDefault="001C0EF9" w:rsidP="001C0EF9">
      <w:pPr>
        <w:pStyle w:val="ListParagraph"/>
        <w:numPr>
          <w:ilvl w:val="0"/>
          <w:numId w:val="1"/>
        </w:numPr>
        <w:rPr>
          <w:rFonts w:ascii="Arial Narrow" w:hAnsi="Arial Narrow"/>
        </w:rPr>
      </w:pPr>
      <w:r w:rsidRPr="001E4C9C">
        <w:rPr>
          <w:rFonts w:ascii="Arial Narrow" w:hAnsi="Arial Narrow"/>
        </w:rPr>
        <w:t xml:space="preserve">The use of facility identification numbers, particularly if the product distributor is not certified. In the US the use of facility identification is not required, except for dairy processing facilities. Facility identification would improve the transparency particularly if multiple facilities were producing the same labeled product. The NOP Database ID numbers could be used for this purpose and added at the time of processing along with lot codes.  </w:t>
      </w:r>
    </w:p>
    <w:p w14:paraId="4D488459" w14:textId="77777777" w:rsidR="00A94F2A" w:rsidRPr="001E4C9C" w:rsidRDefault="00A94F2A" w:rsidP="00A94F2A">
      <w:pPr>
        <w:pStyle w:val="ListParagraph"/>
        <w:numPr>
          <w:ilvl w:val="0"/>
          <w:numId w:val="1"/>
        </w:numPr>
        <w:rPr>
          <w:rFonts w:ascii="Arial Narrow" w:hAnsi="Arial Narrow"/>
        </w:rPr>
      </w:pPr>
      <w:r w:rsidRPr="001E4C9C">
        <w:rPr>
          <w:rFonts w:ascii="Arial Narrow" w:hAnsi="Arial Narrow"/>
        </w:rPr>
        <w:t>When certifying co-packers, watch out for uncertified label owners listing an incorrect certifier in the COB statement.</w:t>
      </w:r>
    </w:p>
    <w:p w14:paraId="720A2943" w14:textId="77777777" w:rsidR="00A94F2A" w:rsidRPr="001E4C9C" w:rsidRDefault="00A94F2A" w:rsidP="00A94F2A">
      <w:pPr>
        <w:pStyle w:val="ListParagraph"/>
        <w:numPr>
          <w:ilvl w:val="0"/>
          <w:numId w:val="1"/>
        </w:numPr>
        <w:rPr>
          <w:rFonts w:ascii="Arial Narrow" w:hAnsi="Arial Narrow"/>
        </w:rPr>
      </w:pPr>
      <w:r w:rsidRPr="001E4C9C">
        <w:rPr>
          <w:rFonts w:ascii="Arial Narrow" w:hAnsi="Arial Narrow"/>
        </w:rPr>
        <w:t xml:space="preserve">Always list brands on Organic Certificates, both on co-packer and label owner certificate. To highlight different international approvals, list a single brand/product combination per line on an organic certificate. </w:t>
      </w:r>
    </w:p>
    <w:p w14:paraId="0ADDF4DE" w14:textId="77777777" w:rsidR="00A94F2A" w:rsidRPr="001E4C9C" w:rsidRDefault="00A94F2A" w:rsidP="00A94F2A">
      <w:pPr>
        <w:pStyle w:val="ListParagraph"/>
        <w:numPr>
          <w:ilvl w:val="0"/>
          <w:numId w:val="1"/>
        </w:numPr>
        <w:rPr>
          <w:rFonts w:ascii="Arial Narrow" w:hAnsi="Arial Narrow"/>
        </w:rPr>
      </w:pPr>
      <w:r w:rsidRPr="001E4C9C">
        <w:rPr>
          <w:rFonts w:ascii="Arial Narrow" w:hAnsi="Arial Narrow"/>
        </w:rPr>
        <w:t xml:space="preserve">Watch out for co-packers subcontracting with other co-packers to produce products for an uncertified label owner. </w:t>
      </w:r>
    </w:p>
    <w:p w14:paraId="678DFDA5" w14:textId="3CEF8BCD" w:rsidR="00A94F2A" w:rsidRPr="001E4C9C" w:rsidRDefault="00A94F2A" w:rsidP="00A94F2A">
      <w:pPr>
        <w:pStyle w:val="ListParagraph"/>
      </w:pPr>
    </w:p>
    <w:p w14:paraId="4CD2FE5B" w14:textId="5574BC74" w:rsidR="00D07F17" w:rsidRPr="001E4C9C" w:rsidRDefault="00D07F17" w:rsidP="00A94F2A">
      <w:pPr>
        <w:pStyle w:val="ListParagraph"/>
      </w:pPr>
    </w:p>
    <w:p w14:paraId="7A6E8E58" w14:textId="7E57CEDC" w:rsidR="00D07F17" w:rsidRPr="001E4C9C" w:rsidRDefault="00D07F17" w:rsidP="00A94F2A">
      <w:pPr>
        <w:pStyle w:val="ListParagraph"/>
      </w:pPr>
    </w:p>
    <w:p w14:paraId="09A7C8BC" w14:textId="04CC7CB0" w:rsidR="00D07F17" w:rsidRPr="001E4C9C" w:rsidRDefault="00D07F17" w:rsidP="00A94F2A">
      <w:pPr>
        <w:pStyle w:val="ListParagraph"/>
      </w:pPr>
    </w:p>
    <w:p w14:paraId="33D81BBE" w14:textId="04AD1D85" w:rsidR="00D07F17" w:rsidRPr="001E4C9C" w:rsidRDefault="00D07F17" w:rsidP="00A94F2A">
      <w:pPr>
        <w:pStyle w:val="ListParagraph"/>
      </w:pPr>
    </w:p>
    <w:p w14:paraId="00523476" w14:textId="6CB34EBC" w:rsidR="00D07F17" w:rsidRPr="001E4C9C" w:rsidRDefault="00D07F17" w:rsidP="00A94F2A">
      <w:pPr>
        <w:pStyle w:val="ListParagraph"/>
      </w:pPr>
    </w:p>
    <w:p w14:paraId="35E06129" w14:textId="7BFC221B" w:rsidR="00D07F17" w:rsidRDefault="00D07F17" w:rsidP="00A94F2A">
      <w:pPr>
        <w:pStyle w:val="ListParagraph"/>
      </w:pPr>
    </w:p>
    <w:p w14:paraId="12B55934" w14:textId="522BC8E0" w:rsidR="00D07F17" w:rsidRDefault="00D07F17" w:rsidP="00A94F2A">
      <w:pPr>
        <w:pStyle w:val="ListParagraph"/>
      </w:pPr>
    </w:p>
    <w:p w14:paraId="74C620EC" w14:textId="6FE9FEFC" w:rsidR="00D07F17" w:rsidRDefault="00D07F17" w:rsidP="00A94F2A">
      <w:pPr>
        <w:pStyle w:val="ListParagraph"/>
      </w:pPr>
    </w:p>
    <w:p w14:paraId="7EE7F01F" w14:textId="22F3C8BA" w:rsidR="00D07F17" w:rsidRDefault="00D07F17" w:rsidP="00A94F2A">
      <w:pPr>
        <w:pStyle w:val="ListParagraph"/>
      </w:pPr>
    </w:p>
    <w:p w14:paraId="7D685DF6" w14:textId="27E990C4" w:rsidR="00D07F17" w:rsidRDefault="00D07F17" w:rsidP="00A94F2A">
      <w:pPr>
        <w:pStyle w:val="ListParagraph"/>
      </w:pPr>
    </w:p>
    <w:p w14:paraId="46638658" w14:textId="7325C152" w:rsidR="00D07F17" w:rsidRDefault="00D07F17" w:rsidP="00A94F2A">
      <w:pPr>
        <w:pStyle w:val="ListParagraph"/>
      </w:pPr>
    </w:p>
    <w:p w14:paraId="0A766173" w14:textId="7A853996" w:rsidR="00D07F17" w:rsidRDefault="00D07F17" w:rsidP="00A94F2A">
      <w:pPr>
        <w:pStyle w:val="ListParagraph"/>
      </w:pPr>
    </w:p>
    <w:p w14:paraId="63FF3443" w14:textId="5084E972" w:rsidR="00D07F17" w:rsidRDefault="00D07F17" w:rsidP="00A94F2A">
      <w:pPr>
        <w:pStyle w:val="ListParagraph"/>
      </w:pPr>
    </w:p>
    <w:p w14:paraId="15FCA4F7" w14:textId="18515673" w:rsidR="00D07F17" w:rsidRDefault="00D07F17" w:rsidP="00A94F2A">
      <w:pPr>
        <w:pStyle w:val="ListParagraph"/>
      </w:pPr>
    </w:p>
    <w:p w14:paraId="036E2E88" w14:textId="34FBC616" w:rsidR="00D07F17" w:rsidRDefault="00D07F17" w:rsidP="00A94F2A">
      <w:pPr>
        <w:pStyle w:val="ListParagraph"/>
      </w:pPr>
    </w:p>
    <w:p w14:paraId="39EB1A0D" w14:textId="77777777" w:rsidR="00D07F17" w:rsidRDefault="00D07F17" w:rsidP="00A94F2A">
      <w:pPr>
        <w:pStyle w:val="ListParagraph"/>
      </w:pPr>
    </w:p>
    <w:sectPr w:rsidR="00D07F17" w:rsidSect="00D32664">
      <w:headerReference w:type="default" r:id="rId10"/>
      <w:footerReference w:type="default" r:id="rId1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B00B" w14:textId="77777777" w:rsidR="0058163B" w:rsidRDefault="0058163B" w:rsidP="00181993">
      <w:pPr>
        <w:spacing w:after="0" w:line="240" w:lineRule="auto"/>
      </w:pPr>
      <w:r>
        <w:separator/>
      </w:r>
    </w:p>
  </w:endnote>
  <w:endnote w:type="continuationSeparator" w:id="0">
    <w:p w14:paraId="507EAA84" w14:textId="77777777" w:rsidR="0058163B" w:rsidRDefault="0058163B" w:rsidP="00181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3C9" w14:textId="4C6193BE" w:rsidR="00871BF7" w:rsidRDefault="00871BF7">
    <w:pPr>
      <w:pStyle w:val="Footer"/>
    </w:pPr>
    <w:r>
      <w:t>1J18, V1, 06/08/2022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8439D" w14:textId="77777777" w:rsidR="0058163B" w:rsidRDefault="0058163B" w:rsidP="00181993">
      <w:pPr>
        <w:spacing w:after="0" w:line="240" w:lineRule="auto"/>
      </w:pPr>
      <w:r>
        <w:separator/>
      </w:r>
    </w:p>
  </w:footnote>
  <w:footnote w:type="continuationSeparator" w:id="0">
    <w:p w14:paraId="373132F1" w14:textId="77777777" w:rsidR="0058163B" w:rsidRDefault="0058163B" w:rsidP="00181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8E88F" w14:textId="01ECD402" w:rsidR="00D32664" w:rsidRPr="001329AB" w:rsidRDefault="00D32664" w:rsidP="00D32664">
    <w:pPr>
      <w:spacing w:after="0" w:line="240" w:lineRule="auto"/>
      <w:jc w:val="right"/>
      <w:rPr>
        <w:rFonts w:ascii="Calibri Light" w:hAnsi="Calibri Light" w:cs="Calibri Light"/>
        <w:b/>
        <w:bCs/>
        <w:sz w:val="32"/>
        <w:szCs w:val="32"/>
      </w:rPr>
    </w:pPr>
    <w:r>
      <w:rPr>
        <w:noProof/>
      </w:rPr>
      <w:drawing>
        <wp:anchor distT="0" distB="0" distL="114300" distR="114300" simplePos="0" relativeHeight="251658240" behindDoc="1" locked="0" layoutInCell="1" allowOverlap="1" wp14:anchorId="758E1129" wp14:editId="39A72A87">
          <wp:simplePos x="0" y="0"/>
          <wp:positionH relativeFrom="column">
            <wp:posOffset>47625</wp:posOffset>
          </wp:positionH>
          <wp:positionV relativeFrom="paragraph">
            <wp:posOffset>9525</wp:posOffset>
          </wp:positionV>
          <wp:extent cx="1406965" cy="570759"/>
          <wp:effectExtent l="0" t="0" r="3175" b="1270"/>
          <wp:wrapTight wrapText="bothSides">
            <wp:wrapPolygon edited="0">
              <wp:start x="0" y="0"/>
              <wp:lineTo x="0" y="20927"/>
              <wp:lineTo x="21356" y="20927"/>
              <wp:lineTo x="21356" y="0"/>
              <wp:lineTo x="0" y="0"/>
            </wp:wrapPolygon>
          </wp:wrapTight>
          <wp:docPr id="6" name="Picture 6"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CFOG\Company\Users\QCS\beth.rota\Desktop\QCS Logos\QCS-SimpleLogomark-Color - Copy.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6965" cy="570759"/>
                  </a:xfrm>
                  <a:prstGeom prst="rect">
                    <a:avLst/>
                  </a:prstGeom>
                  <a:noFill/>
                  <a:ln>
                    <a:noFill/>
                  </a:ln>
                </pic:spPr>
              </pic:pic>
            </a:graphicData>
          </a:graphic>
        </wp:anchor>
      </w:drawing>
    </w:r>
    <w:r w:rsidRPr="0685E24A">
      <w:rPr>
        <w:rFonts w:ascii="Calibri Light" w:hAnsi="Calibri Light" w:cs="Calibri Light"/>
        <w:b/>
        <w:bCs/>
        <w:sz w:val="32"/>
        <w:szCs w:val="32"/>
      </w:rPr>
      <w:t>Quality Certification Services (QCS)</w:t>
    </w:r>
  </w:p>
  <w:p w14:paraId="09BE6A1A" w14:textId="77777777" w:rsidR="00D32664" w:rsidRPr="00202079" w:rsidRDefault="00D32664" w:rsidP="00D32664">
    <w:pPr>
      <w:spacing w:after="0" w:line="240" w:lineRule="auto"/>
      <w:jc w:val="right"/>
      <w:rPr>
        <w:rFonts w:ascii="Calibri Light" w:hAnsi="Calibri Light" w:cs="Calibri Light"/>
      </w:rPr>
    </w:pPr>
    <w:r w:rsidRPr="0685E24A">
      <w:rPr>
        <w:rFonts w:ascii="Calibri Light" w:hAnsi="Calibri Light" w:cs="Calibri Light"/>
      </w:rPr>
      <w:t>5700 SW 34th Street, Suite 349, Gainesville FL 32608</w:t>
    </w:r>
  </w:p>
  <w:p w14:paraId="68F92B1A" w14:textId="77777777" w:rsidR="00D32664" w:rsidRPr="00202079" w:rsidRDefault="00D32664" w:rsidP="00D32664">
    <w:pPr>
      <w:spacing w:after="0" w:line="240" w:lineRule="auto"/>
      <w:jc w:val="right"/>
      <w:rPr>
        <w:rFonts w:ascii="Calibri Light" w:hAnsi="Calibri Light" w:cs="Calibri Light"/>
      </w:rPr>
    </w:pPr>
    <w:r w:rsidRPr="0685E24A">
      <w:rPr>
        <w:rFonts w:ascii="Calibri Light" w:hAnsi="Calibri Light" w:cs="Calibri Light"/>
      </w:rPr>
      <w:t>phone 352.377.0133 / fax 352.377.8363</w:t>
    </w:r>
  </w:p>
  <w:p w14:paraId="39F78579" w14:textId="77777777" w:rsidR="00D32664" w:rsidRPr="00202079" w:rsidRDefault="00D32664" w:rsidP="00D32664">
    <w:pPr>
      <w:spacing w:after="0" w:line="240" w:lineRule="auto"/>
      <w:jc w:val="right"/>
      <w:rPr>
        <w:rFonts w:ascii="Calibri Light" w:hAnsi="Calibri Light" w:cs="Calibri Light"/>
      </w:rPr>
    </w:pPr>
    <w:r w:rsidRPr="0685E24A">
      <w:rPr>
        <w:rFonts w:ascii="Calibri Light" w:hAnsi="Calibri Light" w:cs="Calibri Light"/>
      </w:rPr>
      <w:t>www.qcsinfo.org</w:t>
    </w:r>
  </w:p>
  <w:p w14:paraId="2C01AF9E" w14:textId="09FE83B4" w:rsidR="00181993" w:rsidRDefault="00181993" w:rsidP="00CB25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1FDD"/>
    <w:multiLevelType w:val="hybridMultilevel"/>
    <w:tmpl w:val="CD28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32E66"/>
    <w:multiLevelType w:val="hybridMultilevel"/>
    <w:tmpl w:val="854C5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E50FE"/>
    <w:multiLevelType w:val="hybridMultilevel"/>
    <w:tmpl w:val="E730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65C4C"/>
    <w:multiLevelType w:val="hybridMultilevel"/>
    <w:tmpl w:val="43440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3F40C1"/>
    <w:multiLevelType w:val="hybridMultilevel"/>
    <w:tmpl w:val="E058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23723"/>
    <w:multiLevelType w:val="hybridMultilevel"/>
    <w:tmpl w:val="D154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A92CC9"/>
    <w:multiLevelType w:val="hybridMultilevel"/>
    <w:tmpl w:val="7A22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4A45BB"/>
    <w:multiLevelType w:val="hybridMultilevel"/>
    <w:tmpl w:val="B3DA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D82206"/>
    <w:multiLevelType w:val="hybridMultilevel"/>
    <w:tmpl w:val="F486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5730625">
    <w:abstractNumId w:val="1"/>
  </w:num>
  <w:num w:numId="2" w16cid:durableId="494876529">
    <w:abstractNumId w:val="2"/>
  </w:num>
  <w:num w:numId="3" w16cid:durableId="734089988">
    <w:abstractNumId w:val="3"/>
  </w:num>
  <w:num w:numId="4" w16cid:durableId="951666357">
    <w:abstractNumId w:val="6"/>
  </w:num>
  <w:num w:numId="5" w16cid:durableId="644547815">
    <w:abstractNumId w:val="7"/>
  </w:num>
  <w:num w:numId="6" w16cid:durableId="2004696580">
    <w:abstractNumId w:val="0"/>
  </w:num>
  <w:num w:numId="7" w16cid:durableId="457340980">
    <w:abstractNumId w:val="8"/>
  </w:num>
  <w:num w:numId="8" w16cid:durableId="1264146887">
    <w:abstractNumId w:val="4"/>
  </w:num>
  <w:num w:numId="9" w16cid:durableId="18184519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11QZBYyTJhdyHLpWYknpBbYawr2qcllifdQqUixidOiM52P6tVZQJg1xKWDhJwqxEMQ08nwqZfopmLd3N6h1Ng==" w:salt="eW91tKEdw/Z/mHIbPPl87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EF9"/>
    <w:rsid w:val="00003290"/>
    <w:rsid w:val="00037202"/>
    <w:rsid w:val="000F6769"/>
    <w:rsid w:val="00105AD1"/>
    <w:rsid w:val="001471DE"/>
    <w:rsid w:val="00152012"/>
    <w:rsid w:val="00181993"/>
    <w:rsid w:val="00187530"/>
    <w:rsid w:val="001B6BD8"/>
    <w:rsid w:val="001C0EF9"/>
    <w:rsid w:val="001D0953"/>
    <w:rsid w:val="001E0DC4"/>
    <w:rsid w:val="001E4C9C"/>
    <w:rsid w:val="00201BF3"/>
    <w:rsid w:val="0021447F"/>
    <w:rsid w:val="00264CBA"/>
    <w:rsid w:val="002B0175"/>
    <w:rsid w:val="002B19DB"/>
    <w:rsid w:val="002D396A"/>
    <w:rsid w:val="002D3AF9"/>
    <w:rsid w:val="002D49A5"/>
    <w:rsid w:val="00377E57"/>
    <w:rsid w:val="00430785"/>
    <w:rsid w:val="004423C5"/>
    <w:rsid w:val="004C1600"/>
    <w:rsid w:val="004D5C93"/>
    <w:rsid w:val="00552461"/>
    <w:rsid w:val="00563407"/>
    <w:rsid w:val="0058163B"/>
    <w:rsid w:val="00631F41"/>
    <w:rsid w:val="006405F1"/>
    <w:rsid w:val="00685662"/>
    <w:rsid w:val="006A284A"/>
    <w:rsid w:val="00702459"/>
    <w:rsid w:val="0070744E"/>
    <w:rsid w:val="00722E6D"/>
    <w:rsid w:val="007A3872"/>
    <w:rsid w:val="007C7F05"/>
    <w:rsid w:val="00804E55"/>
    <w:rsid w:val="0080733E"/>
    <w:rsid w:val="00816E24"/>
    <w:rsid w:val="008174FA"/>
    <w:rsid w:val="00871BF7"/>
    <w:rsid w:val="00950536"/>
    <w:rsid w:val="00962805"/>
    <w:rsid w:val="0097798E"/>
    <w:rsid w:val="009B241B"/>
    <w:rsid w:val="009F70B0"/>
    <w:rsid w:val="00A91DDE"/>
    <w:rsid w:val="00A94F2A"/>
    <w:rsid w:val="00AB35EA"/>
    <w:rsid w:val="00BF12C2"/>
    <w:rsid w:val="00C156F6"/>
    <w:rsid w:val="00CB25DD"/>
    <w:rsid w:val="00D07F17"/>
    <w:rsid w:val="00D32664"/>
    <w:rsid w:val="00D638BF"/>
    <w:rsid w:val="00D63A51"/>
    <w:rsid w:val="00D8126C"/>
    <w:rsid w:val="00D823FC"/>
    <w:rsid w:val="00DF76F6"/>
    <w:rsid w:val="00E37616"/>
    <w:rsid w:val="00E77B77"/>
    <w:rsid w:val="00EA3EA4"/>
    <w:rsid w:val="00EF1766"/>
    <w:rsid w:val="00F26487"/>
    <w:rsid w:val="00F67B77"/>
    <w:rsid w:val="00F8181A"/>
    <w:rsid w:val="00FC1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E4025"/>
  <w15:chartTrackingRefBased/>
  <w15:docId w15:val="{769B5EEB-40F2-4969-A56A-AD2C91B8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EF9"/>
    <w:pPr>
      <w:ind w:left="720"/>
      <w:contextualSpacing/>
    </w:pPr>
  </w:style>
  <w:style w:type="paragraph" w:styleId="Header">
    <w:name w:val="header"/>
    <w:basedOn w:val="Normal"/>
    <w:link w:val="HeaderChar"/>
    <w:uiPriority w:val="99"/>
    <w:unhideWhenUsed/>
    <w:rsid w:val="00181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993"/>
  </w:style>
  <w:style w:type="paragraph" w:styleId="Footer">
    <w:name w:val="footer"/>
    <w:basedOn w:val="Normal"/>
    <w:link w:val="FooterChar"/>
    <w:uiPriority w:val="99"/>
    <w:unhideWhenUsed/>
    <w:rsid w:val="0018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Props1.xml><?xml version="1.0" encoding="utf-8"?>
<ds:datastoreItem xmlns:ds="http://schemas.openxmlformats.org/officeDocument/2006/customXml" ds:itemID="{A1BD14D8-E96D-4103-95FF-6FB5DA96039D}"/>
</file>

<file path=customXml/itemProps2.xml><?xml version="1.0" encoding="utf-8"?>
<ds:datastoreItem xmlns:ds="http://schemas.openxmlformats.org/officeDocument/2006/customXml" ds:itemID="{8E828C91-30F3-47C1-8052-795CB925BB62}">
  <ds:schemaRefs>
    <ds:schemaRef ds:uri="http://schemas.microsoft.com/sharepoint/v3/contenttype/forms"/>
  </ds:schemaRefs>
</ds:datastoreItem>
</file>

<file path=customXml/itemProps3.xml><?xml version="1.0" encoding="utf-8"?>
<ds:datastoreItem xmlns:ds="http://schemas.openxmlformats.org/officeDocument/2006/customXml" ds:itemID="{E1CBC52D-3001-438F-A988-27DC5667A779}">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607</Words>
  <Characters>3466</Characters>
  <Application>Microsoft Office Word</Application>
  <DocSecurity>8</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Moody-QCS</dc:creator>
  <cp:keywords/>
  <dc:description/>
  <cp:lastModifiedBy>Ricardo Areingdale - QCS</cp:lastModifiedBy>
  <cp:revision>11</cp:revision>
  <cp:lastPrinted>2022-03-02T19:18:00Z</cp:lastPrinted>
  <dcterms:created xsi:type="dcterms:W3CDTF">2022-05-13T15:47:00Z</dcterms:created>
  <dcterms:modified xsi:type="dcterms:W3CDTF">2022-06-08T14:25:00Z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